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8" w:type="dxa"/>
        <w:tblInd w:w="-106" w:type="dxa"/>
        <w:tblLook w:val="01E0" w:firstRow="1" w:lastRow="1" w:firstColumn="1" w:lastColumn="1" w:noHBand="0" w:noVBand="0"/>
      </w:tblPr>
      <w:tblGrid>
        <w:gridCol w:w="8748"/>
        <w:gridCol w:w="6660"/>
      </w:tblGrid>
      <w:tr w:rsidR="00E21721" w:rsidTr="00B95DCC">
        <w:tc>
          <w:tcPr>
            <w:tcW w:w="8748" w:type="dxa"/>
          </w:tcPr>
          <w:p w:rsidR="00E21721" w:rsidRPr="00623F44" w:rsidRDefault="00E21721" w:rsidP="00B95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E21721" w:rsidRPr="00623F44" w:rsidRDefault="00E21721" w:rsidP="00B95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1721" w:rsidRPr="00623F44" w:rsidRDefault="00E21721" w:rsidP="00B95DCC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распоряжению министерства</w:t>
            </w:r>
          </w:p>
          <w:p w:rsidR="00E21721" w:rsidRPr="00623F44" w:rsidRDefault="00E21721" w:rsidP="00B95DCC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>агропромышленного</w:t>
            </w:r>
            <w:proofErr w:type="gramEnd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  <w:p w:rsidR="00E21721" w:rsidRPr="00623F44" w:rsidRDefault="00E21721" w:rsidP="00B95DCC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Архангельской области</w:t>
            </w:r>
          </w:p>
          <w:p w:rsidR="00E21721" w:rsidRPr="00623F44" w:rsidRDefault="00E21721" w:rsidP="00B95DCC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58-р</w:t>
            </w:r>
          </w:p>
          <w:p w:rsidR="00E21721" w:rsidRPr="00623F44" w:rsidRDefault="00E21721" w:rsidP="00B95DCC">
            <w:pPr>
              <w:pStyle w:val="ConsPlusNormal"/>
              <w:widowControl/>
              <w:ind w:left="-28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E21721" w:rsidRDefault="00E21721" w:rsidP="00E217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1721" w:rsidRPr="000B6260" w:rsidRDefault="00E21721" w:rsidP="00E2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E21721" w:rsidRDefault="00E21721" w:rsidP="00E2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proofErr w:type="gramEnd"/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хозяйства и регулирования рынков сельскохозяйственной продукции, сырья и продовольствия Архангельской области на 2013 –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 годы</w:t>
      </w:r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721" w:rsidRPr="000B6260" w:rsidRDefault="00E21721" w:rsidP="00E2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B62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721" w:rsidRPr="000B6260" w:rsidRDefault="00E21721" w:rsidP="00E2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13"/>
        <w:gridCol w:w="910"/>
        <w:gridCol w:w="4381"/>
        <w:gridCol w:w="3696"/>
        <w:gridCol w:w="1274"/>
        <w:gridCol w:w="1091"/>
        <w:gridCol w:w="966"/>
        <w:gridCol w:w="1092"/>
        <w:gridCol w:w="1106"/>
      </w:tblGrid>
      <w:tr w:rsidR="00E21721" w:rsidRPr="008F1D3D" w:rsidTr="00FC515C">
        <w:trPr>
          <w:trHeight w:val="630"/>
          <w:tblHeader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про-граммы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</w:t>
            </w:r>
            <w:proofErr w:type="gramEnd"/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-тия</w:t>
            </w:r>
            <w:proofErr w:type="spellEnd"/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721" w:rsidRPr="00992355" w:rsidRDefault="00E21721" w:rsidP="0063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21721" w:rsidRPr="008F1D3D" w:rsidTr="00FC515C">
        <w:trPr>
          <w:trHeight w:val="360"/>
          <w:tblHeader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п/г.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gramEnd"/>
          </w:p>
        </w:tc>
      </w:tr>
      <w:tr w:rsidR="00E21721" w:rsidRPr="008F1D3D" w:rsidTr="00FC515C">
        <w:trPr>
          <w:trHeight w:val="255"/>
          <w:tblHeader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21721" w:rsidRPr="008F1D3D" w:rsidTr="00FC515C">
        <w:trPr>
          <w:trHeight w:val="9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агропромышленного комплекса Архангельской области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финансовой устойчивости сельскохозяйственных товаропроизводителей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прибыльных коллективных хозяйств в Архангельской области к общему количеству коллективных хозяйств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коллективных хозяйствах в Архангельской области: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молока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E21721" w:rsidRPr="008F1D3D" w:rsidTr="00FC515C">
        <w:trPr>
          <w:trHeight w:val="6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скота  и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птицы  в  живом  весе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яиц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штук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племенного животноводства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надой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корову в коллективных хозяйствах в Архангельской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4710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поголовье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племенных животных в племенных и 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генофондных</w:t>
            </w:r>
            <w:proofErr w:type="spell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хозяйствах (основного стада)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F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1721" w:rsidRPr="008F1D3D" w:rsidTr="00FC515C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сельскохозяйственными товаропроизводителями Архангельской области племенных животных всех видов для использования в разведении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элитного семеноводства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элитного семеноводства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элитных семян: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зерновых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многолетних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D7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грантов на приобретение оборудования для создания диагностической лаборатории и реагентов для ее функционирования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FF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 на предоставление грантов на приобретение оборудования для создания диагностической лаборатории и реагентов для ее функционирования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721" w:rsidRPr="008F1D3D" w:rsidTr="00FC515C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завоза семян для выращивания кормовых культур в районах Крайнего Севера и приравненных к ним местностях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заготовка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кормов на одну условную голову в коллективных хозяйствах в Архангельской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обрабатываемой пашни в общей площади пашни в коллективных хозяйствах в Архангельской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721" w:rsidRPr="008F1D3D" w:rsidTr="00FC515C">
        <w:trPr>
          <w:trHeight w:val="12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коренному улучшению земель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приобретения средств химизации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7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4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действу</w:t>
            </w:r>
          </w:p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34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ющего</w:t>
            </w:r>
            <w:proofErr w:type="spellEnd"/>
            <w:proofErr w:type="gramEnd"/>
            <w:r w:rsidRPr="00F934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вещества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3181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3181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23181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E21721" w:rsidRPr="008F1D3D" w:rsidTr="00FC515C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работ по известкованию кислых почв  в сельскохозяйственных организациях Архангельской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доступности кредитов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субсидируемых кредитов: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инвестиционных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70B4B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краткосрочных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70B4B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рабочих мест в АПК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721" w:rsidRPr="008F1D3D" w:rsidTr="00FC515C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укрепления и </w:t>
            </w: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 кадрового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потенциала агропромышленного комплекса Архангельской  области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специалистов, получающих социальные гарантии, заключивших трудовые договоры с сельскохозяйственными 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Архангельской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21721" w:rsidRPr="008F1D3D" w:rsidTr="00FC515C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оформлению прав собственности сельскохозяйственных товаропроизводителей на земельные участки </w:t>
            </w: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сельскохозяйственного  назначения</w:t>
            </w:r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сельскохозяйственного назначения, на которых проведено межевание и установление границ, кадастровый учет и государственная регистрация прав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неблагополучных пунктов по особо опасным и карантинным болезням животных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системы страхования в сельском хозяйстве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застрахованного поголовья сельскохозяйственных животных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721" w:rsidRPr="008F1D3D" w:rsidTr="00FC515C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научного потенциала и развитие научно-</w:t>
            </w: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практической  деятельности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товаропроизводителей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научно-исследовательских работ прикладного характера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721" w:rsidRPr="008F1D3D" w:rsidTr="00FC515C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продвижения продукции АПК на рынках Архангельской области и за ее пределами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областных конкурсов в сфере сельского 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затрат на газ для тепличных хозяйств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производства овощей защищенного грунта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автоматизации в сфере управления сельским хозяйством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заявки на размещение заказа и направление в контрактное агентство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7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</w:t>
            </w:r>
            <w:proofErr w:type="spellEnd"/>
          </w:p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контракта на проведение работ и поставку программного обеспечения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7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</w:t>
            </w:r>
            <w:proofErr w:type="spellEnd"/>
          </w:p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74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и приобретени</w:t>
            </w:r>
            <w:r w:rsidR="0074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программного продукта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7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</w:t>
            </w:r>
            <w:proofErr w:type="spellEnd"/>
          </w:p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развитие крестьянских (фермерских) хозяйств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крестьянских (фермерских) хозяйств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вновь созданных крестьянских (фермерских) хозяйств в рамках реализации мероприятия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96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семейных животноводческих ферм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вновь созданных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семейных животноводческих ферм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мероприятия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1721" w:rsidRPr="008F1D3D" w:rsidTr="00747B7A">
        <w:trPr>
          <w:trHeight w:val="11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излишков сельскохозяйственной продукции, производимой в личных подсобных хозяйствах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населения Архангельской области: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молока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мяса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proofErr w:type="gramEnd"/>
          </w:p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EB49D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EB49D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EB49D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EB49DA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proofErr w:type="gramEnd"/>
          </w:p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комплекса Архангельской области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модернизация 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рыболовецких траулеров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747B7A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строительство рыбопромыслового судна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747B7A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747B7A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рыбоперерабатывающего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производства, в том числе с учетом требований законодательства по энергосбережению и повышению энергетической эффективности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рыбы  и продуктов рыбных переработанных и консервированных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</w:tr>
      <w:tr w:rsidR="00E21721" w:rsidRPr="008F1D3D" w:rsidTr="00FC515C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новых, реконструкция и модернизация существующих объектов по товарному выращиванию водных биологических ресурсов, приобретение техники и оборудования для товарного рыбоводства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продукции товарного рыбоводства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1721" w:rsidRPr="008F1D3D" w:rsidTr="00FC515C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грантов на развитие организаций, крестьянских (фермерских) хозяйств (индивидуальных предпринимателей), осуществляющих товарное рыбоводство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вновь созданных дополнительных рабочих мест в рамках реализации мероприятия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1721" w:rsidRPr="008F1D3D" w:rsidTr="00FC515C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научных исследовательских и опытных конструкторских работ в сфере 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научно-исследовательских работ прикладного характера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721" w:rsidRPr="008F1D3D" w:rsidTr="00FC515C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рыбопромысловых участков для различных видов рыболовства и товарного рыбоводства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сформированных рыбопромысловых участков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721" w:rsidRPr="008F1D3D" w:rsidTr="00FC515C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хозяйствующих субъектов к участию в 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-ярмарочных мероприятиях регионального и федерального уровня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рыбных ярмарок регионального и федерального уровня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организации проведения соревнований по спортивной ловле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соревнований по спортивной ловле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721" w:rsidRPr="008F1D3D" w:rsidTr="00FC515C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организации, регулирования и охраны водных биологических ресурсов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 на разработку рыбоводно-биологического обоснования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в сфере сельского хозяйства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кассового плана финансирования деятельности министерства агропромышленного комплекса и торговли Архангельской области как ответственного исполнителя государственной программы к утвержденному плану 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BE65E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6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721" w:rsidRPr="008F1D3D" w:rsidTr="00FC515C">
        <w:trPr>
          <w:trHeight w:val="18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государственных бюджетных учреждений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министерству агропромышленного комплекса и торговли Архангельской области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кассового плана финансирования деятельности государственных бюджетных учреждений Архангельской области, подведомственных министерству агропромышленного комплекса и торговли Архангельской области, к утвержденному плану 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BE65E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6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721" w:rsidRPr="008F1D3D" w:rsidTr="00FC515C">
        <w:trPr>
          <w:trHeight w:val="7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в сфере ветеринарии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кассового плана финансирования деятельности инспекции по ветеринарному надзору Архангельской области как соисполнителя государственной программы к утвержденному плану 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BE65E1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6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721" w:rsidRPr="008F1D3D" w:rsidTr="00FC515C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(работ) в сфере ветеринарии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предупреждению и ликвидации заразных и иных (по перечню, </w:t>
            </w: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утверждаемому  федеральным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органом исполнительной власти) болезней сельскохозяйственных и домашних животных: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вакцинация, профилактические обработки и дегельминтизация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49851</w:t>
            </w:r>
          </w:p>
        </w:tc>
      </w:tr>
      <w:tr w:rsidR="00E21721" w:rsidRPr="008F1D3D" w:rsidTr="00FC515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110235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лабораторные исследования патологического материала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сследование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85058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ветеринарно-санитарной экспертизы продуктов животноводства на трихинеллез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тиза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</w:tr>
      <w:tr w:rsidR="00E21721" w:rsidRPr="008F1D3D" w:rsidTr="00FC515C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отлова, учета, транспортировки, размещения, содержания и использования безнадзорных животных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21721" w:rsidRPr="008F1D3D" w:rsidTr="00FC515C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на территории Архангельской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proofErr w:type="gramEnd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скотомогильников и биотермических ям (приведение в соответствие ветеринарными правилами)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721" w:rsidRPr="008F1D3D" w:rsidTr="00FC515C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в сфере рыбного хозяйства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кассового плана финансирования деятельности агентства по рыбному хозяйству Архангельской области как соисполнителя государственной программы к утвержденному плану 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F700C3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21" w:rsidRPr="00992355" w:rsidRDefault="00E21721" w:rsidP="00B9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21721" w:rsidRDefault="00E21721" w:rsidP="00E21721">
      <w:bookmarkStart w:id="0" w:name="_GoBack"/>
      <w:bookmarkEnd w:id="0"/>
    </w:p>
    <w:sectPr w:rsidR="00E21721" w:rsidSect="000B6260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99" w:rsidRDefault="00723199">
      <w:r>
        <w:separator/>
      </w:r>
    </w:p>
  </w:endnote>
  <w:endnote w:type="continuationSeparator" w:id="0">
    <w:p w:rsidR="00723199" w:rsidRDefault="0072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99" w:rsidRDefault="00723199">
      <w:r>
        <w:separator/>
      </w:r>
    </w:p>
  </w:footnote>
  <w:footnote w:type="continuationSeparator" w:id="0">
    <w:p w:rsidR="00723199" w:rsidRDefault="0072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0F" w:rsidRPr="00D61C59" w:rsidRDefault="001A330F" w:rsidP="00BE1ED9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D61C59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D61C59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D61C59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443EB4">
      <w:rPr>
        <w:rStyle w:val="a7"/>
        <w:rFonts w:ascii="Times New Roman" w:hAnsi="Times New Roman" w:cs="Times New Roman"/>
        <w:noProof/>
        <w:sz w:val="28"/>
        <w:szCs w:val="28"/>
      </w:rPr>
      <w:t>9</w:t>
    </w:r>
    <w:r w:rsidRPr="00D61C59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1A330F" w:rsidRDefault="001A33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55"/>
    <w:rsid w:val="00013AF5"/>
    <w:rsid w:val="0003068E"/>
    <w:rsid w:val="00041F40"/>
    <w:rsid w:val="00064942"/>
    <w:rsid w:val="00065DC8"/>
    <w:rsid w:val="00067BAA"/>
    <w:rsid w:val="00080761"/>
    <w:rsid w:val="000A0A10"/>
    <w:rsid w:val="000B3EFF"/>
    <w:rsid w:val="000B6260"/>
    <w:rsid w:val="001065AE"/>
    <w:rsid w:val="00110594"/>
    <w:rsid w:val="00121091"/>
    <w:rsid w:val="00146C0C"/>
    <w:rsid w:val="0015719C"/>
    <w:rsid w:val="0019198D"/>
    <w:rsid w:val="001A330F"/>
    <w:rsid w:val="001A7688"/>
    <w:rsid w:val="001E70B1"/>
    <w:rsid w:val="00210003"/>
    <w:rsid w:val="00214AF0"/>
    <w:rsid w:val="002223BF"/>
    <w:rsid w:val="00224C37"/>
    <w:rsid w:val="002408CC"/>
    <w:rsid w:val="00281403"/>
    <w:rsid w:val="002D3330"/>
    <w:rsid w:val="00321FB6"/>
    <w:rsid w:val="00344A8F"/>
    <w:rsid w:val="003B600E"/>
    <w:rsid w:val="003F0C85"/>
    <w:rsid w:val="00404503"/>
    <w:rsid w:val="00443EB4"/>
    <w:rsid w:val="00473E76"/>
    <w:rsid w:val="004A2031"/>
    <w:rsid w:val="004B26E1"/>
    <w:rsid w:val="004B4448"/>
    <w:rsid w:val="00515F25"/>
    <w:rsid w:val="00581487"/>
    <w:rsid w:val="00586FE3"/>
    <w:rsid w:val="00623F1A"/>
    <w:rsid w:val="00623F44"/>
    <w:rsid w:val="00627ED7"/>
    <w:rsid w:val="0063152F"/>
    <w:rsid w:val="00635064"/>
    <w:rsid w:val="00670A73"/>
    <w:rsid w:val="00672425"/>
    <w:rsid w:val="00672CE2"/>
    <w:rsid w:val="00677264"/>
    <w:rsid w:val="006832EF"/>
    <w:rsid w:val="00685FE1"/>
    <w:rsid w:val="0069755C"/>
    <w:rsid w:val="006A19D1"/>
    <w:rsid w:val="006D589C"/>
    <w:rsid w:val="00705F4C"/>
    <w:rsid w:val="00723199"/>
    <w:rsid w:val="0074313B"/>
    <w:rsid w:val="00747B7A"/>
    <w:rsid w:val="00772332"/>
    <w:rsid w:val="00774E8A"/>
    <w:rsid w:val="00786327"/>
    <w:rsid w:val="00794F10"/>
    <w:rsid w:val="007C39FE"/>
    <w:rsid w:val="007E46A3"/>
    <w:rsid w:val="007E50D6"/>
    <w:rsid w:val="00811376"/>
    <w:rsid w:val="00833D5F"/>
    <w:rsid w:val="0084046F"/>
    <w:rsid w:val="0084771E"/>
    <w:rsid w:val="008C0556"/>
    <w:rsid w:val="008D49B6"/>
    <w:rsid w:val="008F1D3D"/>
    <w:rsid w:val="008F7AA2"/>
    <w:rsid w:val="00912880"/>
    <w:rsid w:val="009144A4"/>
    <w:rsid w:val="00964113"/>
    <w:rsid w:val="00977311"/>
    <w:rsid w:val="009919BF"/>
    <w:rsid w:val="00992355"/>
    <w:rsid w:val="009A5741"/>
    <w:rsid w:val="009B6C88"/>
    <w:rsid w:val="009C5E02"/>
    <w:rsid w:val="00A1121A"/>
    <w:rsid w:val="00A23D95"/>
    <w:rsid w:val="00A35667"/>
    <w:rsid w:val="00A62BB1"/>
    <w:rsid w:val="00AA11C9"/>
    <w:rsid w:val="00B15EFB"/>
    <w:rsid w:val="00B358F1"/>
    <w:rsid w:val="00B51CA5"/>
    <w:rsid w:val="00B95DCC"/>
    <w:rsid w:val="00B97D00"/>
    <w:rsid w:val="00BA546C"/>
    <w:rsid w:val="00BE1ED9"/>
    <w:rsid w:val="00C056C5"/>
    <w:rsid w:val="00C24147"/>
    <w:rsid w:val="00C2580C"/>
    <w:rsid w:val="00C477E3"/>
    <w:rsid w:val="00C5036B"/>
    <w:rsid w:val="00C91694"/>
    <w:rsid w:val="00CC7AE4"/>
    <w:rsid w:val="00CE417C"/>
    <w:rsid w:val="00D40620"/>
    <w:rsid w:val="00D473AD"/>
    <w:rsid w:val="00D54BF4"/>
    <w:rsid w:val="00D61C59"/>
    <w:rsid w:val="00D72688"/>
    <w:rsid w:val="00D73C0E"/>
    <w:rsid w:val="00DF7D25"/>
    <w:rsid w:val="00E21721"/>
    <w:rsid w:val="00E26D23"/>
    <w:rsid w:val="00EA66C8"/>
    <w:rsid w:val="00EB070A"/>
    <w:rsid w:val="00EB4971"/>
    <w:rsid w:val="00EC3BFD"/>
    <w:rsid w:val="00EC7CC1"/>
    <w:rsid w:val="00EF521A"/>
    <w:rsid w:val="00F34DC4"/>
    <w:rsid w:val="00F350D2"/>
    <w:rsid w:val="00F543DC"/>
    <w:rsid w:val="00F625EE"/>
    <w:rsid w:val="00F9572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4025B-783B-4696-A6C8-3E934FD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7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44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B4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uiPriority w:val="99"/>
    <w:rsid w:val="004B44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D61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05F4C"/>
    <w:rPr>
      <w:lang w:eastAsia="en-US"/>
    </w:rPr>
  </w:style>
  <w:style w:type="character" w:styleId="a7">
    <w:name w:val="page number"/>
    <w:basedOn w:val="a0"/>
    <w:uiPriority w:val="99"/>
    <w:rsid w:val="00D61C59"/>
  </w:style>
  <w:style w:type="paragraph" w:styleId="a8">
    <w:name w:val="footer"/>
    <w:basedOn w:val="a"/>
    <w:link w:val="a9"/>
    <w:uiPriority w:val="99"/>
    <w:rsid w:val="00D61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05F4C"/>
    <w:rPr>
      <w:lang w:eastAsia="en-US"/>
    </w:rPr>
  </w:style>
  <w:style w:type="paragraph" w:styleId="aa">
    <w:name w:val="Title"/>
    <w:basedOn w:val="a"/>
    <w:link w:val="ab"/>
    <w:uiPriority w:val="99"/>
    <w:qFormat/>
    <w:locked/>
    <w:rsid w:val="00224C37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705F4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link w:val="aa"/>
    <w:uiPriority w:val="99"/>
    <w:locked/>
    <w:rsid w:val="00224C37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mpt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Бурченкова Марина Михайловна</dc:creator>
  <cp:keywords/>
  <dc:description/>
  <cp:lastModifiedBy>Бурченкова Марина Михайловна</cp:lastModifiedBy>
  <cp:revision>14</cp:revision>
  <dcterms:created xsi:type="dcterms:W3CDTF">2015-02-13T08:54:00Z</dcterms:created>
  <dcterms:modified xsi:type="dcterms:W3CDTF">2015-02-24T11:24:00Z</dcterms:modified>
</cp:coreProperties>
</file>